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2B9" w:rsidRDefault="00833BCA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微观经济学</w:t>
      </w:r>
      <w:r w:rsidR="00331270">
        <w:rPr>
          <w:rFonts w:ascii="华文仿宋" w:eastAsia="华文仿宋" w:hAnsi="华文仿宋" w:hint="eastAsia"/>
          <w:sz w:val="28"/>
          <w:szCs w:val="28"/>
        </w:rPr>
        <w:t>课程</w:t>
      </w:r>
      <w:r w:rsidR="00331270">
        <w:rPr>
          <w:rFonts w:ascii="华文仿宋" w:eastAsia="华文仿宋" w:hAnsi="华文仿宋"/>
          <w:sz w:val="28"/>
          <w:szCs w:val="28"/>
        </w:rPr>
        <w:t>教学提纲</w:t>
      </w:r>
    </w:p>
    <w:p w:rsidR="00277646" w:rsidRDefault="00833BCA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Microeconomics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833BCA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833BC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AICPA, 国商</w:t>
            </w:r>
            <w:r w:rsidR="00FA2CEE">
              <w:rPr>
                <w:rFonts w:ascii="华文仿宋" w:eastAsia="华文仿宋" w:hAnsi="华文仿宋" w:hint="eastAsia"/>
              </w:rPr>
              <w:t>专业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833BCA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2015-2016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833BCA">
            <w:pPr>
              <w:snapToGrid w:val="0"/>
              <w:ind w:right="-108"/>
              <w:jc w:val="left"/>
              <w:rPr>
                <w:lang w:eastAsia="zh-TW"/>
              </w:rPr>
            </w:pPr>
            <w:r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833BC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微观经济学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833BCA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833BCA">
              <w:rPr>
                <w:rFonts w:ascii="华文仿宋" w:eastAsia="华文仿宋" w:hAnsi="华文仿宋"/>
              </w:rPr>
              <w:t>120216001-05</w:t>
            </w:r>
            <w:r>
              <w:rPr>
                <w:rFonts w:ascii="华文仿宋" w:eastAsia="华文仿宋" w:hAnsi="华文仿宋" w:hint="eastAsia"/>
              </w:rPr>
              <w:t>, 06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FA2C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833BC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Microeconomics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FA2C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1905" t="0" r="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4262B9" w:rsidRDefault="004262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4262B9" w:rsidRDefault="004262B9"/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FA2CEE"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FA2CE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张悦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FA2CE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FA2CEE" w:rsidP="00833BC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</w:t>
            </w:r>
            <w:r w:rsidR="00833BCA">
              <w:rPr>
                <w:rFonts w:ascii="华文仿宋" w:eastAsia="华文仿宋" w:hAnsi="华文仿宋" w:hint="eastAsia"/>
              </w:rPr>
              <w:t>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□讲师    </w:t>
            </w:r>
            <w:r w:rsidR="00535724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金融工程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69595398</w:t>
            </w:r>
          </w:p>
          <w:p w:rsidR="00535724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15652621310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2A605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35724">
              <w:rPr>
                <w:rFonts w:ascii="华文仿宋" w:eastAsia="华文仿宋" w:hAnsi="华文仿宋" w:hint="eastAsia"/>
              </w:rPr>
              <w:t>周五 2：00pm-4：00pm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463378603@qq.com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2A605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463378603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31270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□是  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 w:rsidR="00F844D6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EB79AC" w:rsidRDefault="00EB79AC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4262B9" w:rsidRDefault="00F844D6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Th</w:t>
            </w:r>
            <w:r w:rsidR="00A96BD6">
              <w:rPr>
                <w:rFonts w:ascii="华文仿宋" w:eastAsia="华文仿宋" w:hAnsi="华文仿宋" w:hint="eastAsia"/>
                <w:sz w:val="24"/>
                <w:szCs w:val="24"/>
              </w:rPr>
              <w:t>is course introduces students to the economist</w:t>
            </w:r>
            <w:r w:rsidR="00A96BD6">
              <w:rPr>
                <w:rFonts w:ascii="华文仿宋" w:eastAsia="华文仿宋" w:hAnsi="华文仿宋"/>
                <w:sz w:val="24"/>
                <w:szCs w:val="24"/>
              </w:rPr>
              <w:t>’</w:t>
            </w:r>
            <w:r w:rsidR="00A96BD6">
              <w:rPr>
                <w:rFonts w:ascii="华文仿宋" w:eastAsia="华文仿宋" w:hAnsi="华文仿宋" w:hint="eastAsia"/>
                <w:sz w:val="24"/>
                <w:szCs w:val="24"/>
              </w:rPr>
              <w:t xml:space="preserve">s view of the world. </w:t>
            </w:r>
            <w:r w:rsidR="00853C5D">
              <w:rPr>
                <w:rFonts w:ascii="华文仿宋" w:eastAsia="华文仿宋" w:hAnsi="华文仿宋" w:hint="eastAsia"/>
                <w:sz w:val="24"/>
                <w:szCs w:val="24"/>
              </w:rPr>
              <w:t>It will help students understand this society from an economic prospective.</w:t>
            </w:r>
            <w:r w:rsidR="000E7DEF">
              <w:rPr>
                <w:rFonts w:ascii="华文仿宋" w:eastAsia="华文仿宋" w:hAnsi="华文仿宋" w:hint="eastAsia"/>
                <w:sz w:val="24"/>
                <w:szCs w:val="24"/>
              </w:rPr>
              <w:t xml:space="preserve"> After learning this course, students should grasp the fundamental ideas and concepts of microeconomics, and </w:t>
            </w:r>
            <w:r w:rsidR="000E7DEF">
              <w:rPr>
                <w:rFonts w:ascii="华文仿宋" w:eastAsia="华文仿宋" w:hAnsi="华文仿宋"/>
                <w:sz w:val="24"/>
                <w:szCs w:val="24"/>
              </w:rPr>
              <w:t>develop</w:t>
            </w:r>
            <w:r w:rsidR="000E7DEF">
              <w:rPr>
                <w:rFonts w:ascii="华文仿宋" w:eastAsia="华文仿宋" w:hAnsi="华文仿宋" w:hint="eastAsia"/>
                <w:sz w:val="24"/>
                <w:szCs w:val="24"/>
              </w:rPr>
              <w:t xml:space="preserve"> an economic intuition.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Default="004262B9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 xml:space="preserve">To know why we study </w:t>
            </w:r>
            <w:r w:rsidR="0098316C">
              <w:rPr>
                <w:rFonts w:ascii="华文仿宋" w:eastAsia="华文仿宋" w:hAnsi="华文仿宋" w:hint="eastAsia"/>
                <w:sz w:val="24"/>
                <w:szCs w:val="24"/>
              </w:rPr>
              <w:t>economics</w:t>
            </w:r>
            <w:r w:rsidRPr="00F844D6">
              <w:rPr>
                <w:rFonts w:ascii="华文仿宋" w:eastAsia="华文仿宋" w:hAnsi="华文仿宋"/>
                <w:sz w:val="24"/>
                <w:szCs w:val="24"/>
              </w:rPr>
              <w:t>;</w:t>
            </w:r>
          </w:p>
          <w:p w:rsidR="00F844D6" w:rsidRPr="00F844D6" w:rsidRDefault="0098316C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 xml:space="preserve">To understand important </w:t>
            </w:r>
            <w:r w:rsidR="001F78F8">
              <w:rPr>
                <w:rFonts w:ascii="华文仿宋" w:eastAsia="华文仿宋" w:hAnsi="华文仿宋" w:hint="eastAsia"/>
                <w:sz w:val="24"/>
                <w:szCs w:val="24"/>
              </w:rPr>
              <w:t>principles and grasp basic research methods of economics</w:t>
            </w:r>
            <w:r w:rsidR="00F844D6" w:rsidRPr="00F844D6">
              <w:rPr>
                <w:rFonts w:ascii="华文仿宋" w:eastAsia="华文仿宋" w:hAnsi="华文仿宋"/>
                <w:sz w:val="24"/>
                <w:szCs w:val="24"/>
              </w:rPr>
              <w:t>;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 xml:space="preserve">To understand </w:t>
            </w:r>
            <w:r w:rsidR="001F78F8">
              <w:rPr>
                <w:rFonts w:ascii="华文仿宋" w:eastAsia="华文仿宋" w:hAnsi="华文仿宋" w:hint="eastAsia"/>
                <w:sz w:val="24"/>
                <w:szCs w:val="24"/>
              </w:rPr>
              <w:t>fundamental tools of supply and demand</w:t>
            </w:r>
            <w:r w:rsidRPr="00F844D6">
              <w:rPr>
                <w:rFonts w:ascii="华文仿宋" w:eastAsia="华文仿宋" w:hAnsi="华文仿宋"/>
                <w:sz w:val="24"/>
                <w:szCs w:val="24"/>
              </w:rPr>
              <w:t>;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understand</w:t>
            </w:r>
            <w:r w:rsidR="001F78F8">
              <w:rPr>
                <w:rFonts w:ascii="华文仿宋" w:eastAsia="华文仿宋" w:hAnsi="华文仿宋" w:hint="eastAsia"/>
                <w:sz w:val="24"/>
                <w:szCs w:val="24"/>
              </w:rPr>
              <w:t xml:space="preserve"> market economy, and why market is a good way to organize economy</w:t>
            </w:r>
            <w:r w:rsidRPr="00F844D6">
              <w:rPr>
                <w:rFonts w:ascii="华文仿宋" w:eastAsia="华文仿宋" w:hAnsi="华文仿宋"/>
                <w:sz w:val="24"/>
                <w:szCs w:val="24"/>
              </w:rPr>
              <w:t>;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 xml:space="preserve">To know </w:t>
            </w:r>
            <w:r w:rsidR="001F78F8">
              <w:rPr>
                <w:rFonts w:ascii="华文仿宋" w:eastAsia="华文仿宋" w:hAnsi="华文仿宋" w:hint="eastAsia"/>
                <w:sz w:val="24"/>
                <w:szCs w:val="24"/>
              </w:rPr>
              <w:t>sometimes government can improve the well-being of society;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 xml:space="preserve">To understand </w:t>
            </w:r>
            <w:r w:rsidR="001F78F8">
              <w:rPr>
                <w:rFonts w:ascii="华文仿宋" w:eastAsia="华文仿宋" w:hAnsi="华文仿宋" w:hint="eastAsia"/>
                <w:sz w:val="24"/>
                <w:szCs w:val="24"/>
              </w:rPr>
              <w:t>firm behavior and industrial organization.</w:t>
            </w:r>
          </w:p>
          <w:p w:rsidR="00F844D6" w:rsidRPr="00F844D6" w:rsidRDefault="001F78F8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 xml:space="preserve">To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know how international trade works, and who wins and who loses from international trade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00"/>
        <w:gridCol w:w="4720"/>
        <w:gridCol w:w="1263"/>
        <w:gridCol w:w="720"/>
        <w:gridCol w:w="1080"/>
      </w:tblGrid>
      <w:tr w:rsidR="00F844D6" w:rsidTr="00FE011E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</w:t>
            </w:r>
            <w:r w:rsidRPr="006D4F1F">
              <w:rPr>
                <w:rFonts w:ascii="华文仿宋" w:eastAsia="华文仿宋" w:hAnsi="华文仿宋" w:hint="eastAsia"/>
                <w:szCs w:val="21"/>
              </w:rPr>
              <w:t>周次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720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263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执行情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proofErr w:type="gramStart"/>
            <w:r w:rsidRPr="006D4F1F">
              <w:rPr>
                <w:rFonts w:ascii="华文仿宋" w:eastAsia="华文仿宋" w:hAnsi="华文仿宋" w:hint="eastAsia"/>
                <w:szCs w:val="21"/>
              </w:rPr>
              <w:t>况</w:t>
            </w:r>
            <w:proofErr w:type="gramEnd"/>
            <w:r w:rsidRPr="006D4F1F">
              <w:rPr>
                <w:rFonts w:ascii="华文仿宋" w:eastAsia="华文仿宋" w:hAnsi="华文仿宋" w:hint="eastAsia"/>
                <w:szCs w:val="21"/>
              </w:rPr>
              <w:t>记录</w:t>
            </w: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F844D6" w:rsidRPr="006D4F1F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Sep.11</w:t>
            </w:r>
          </w:p>
        </w:tc>
        <w:tc>
          <w:tcPr>
            <w:tcW w:w="4720" w:type="dxa"/>
            <w:vAlign w:val="center"/>
          </w:tcPr>
          <w:p w:rsidR="00F844D6" w:rsidRPr="00C43CA7" w:rsidRDefault="00FE011E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Ten Principles of Economics I</w:t>
            </w:r>
          </w:p>
        </w:tc>
        <w:tc>
          <w:tcPr>
            <w:tcW w:w="1263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vAlign w:val="center"/>
          </w:tcPr>
          <w:p w:rsidR="00F844D6" w:rsidRPr="006D4F1F" w:rsidRDefault="008A2557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F844D6" w:rsidRDefault="008A2557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Sep.16</w:t>
            </w:r>
          </w:p>
          <w:p w:rsidR="008A2557" w:rsidRPr="006D4F1F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Sep.18</w:t>
            </w:r>
          </w:p>
        </w:tc>
        <w:tc>
          <w:tcPr>
            <w:tcW w:w="4720" w:type="dxa"/>
            <w:vAlign w:val="center"/>
          </w:tcPr>
          <w:p w:rsidR="00F844D6" w:rsidRDefault="00FE011E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Ten Principles of Economics II</w:t>
            </w:r>
          </w:p>
          <w:p w:rsidR="00F844D6" w:rsidRPr="006D4F1F" w:rsidRDefault="00FE011E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Thinking Like an Economist I</w:t>
            </w:r>
          </w:p>
        </w:tc>
        <w:tc>
          <w:tcPr>
            <w:tcW w:w="1263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F844D6" w:rsidRPr="006D4F1F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Sep.25</w:t>
            </w:r>
          </w:p>
        </w:tc>
        <w:tc>
          <w:tcPr>
            <w:tcW w:w="4720" w:type="dxa"/>
            <w:vAlign w:val="center"/>
          </w:tcPr>
          <w:p w:rsidR="00F844D6" w:rsidRPr="006D4F1F" w:rsidRDefault="00FE011E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Thinking Like an Economist II</w:t>
            </w:r>
          </w:p>
        </w:tc>
        <w:tc>
          <w:tcPr>
            <w:tcW w:w="1263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F844D6" w:rsidRPr="006D4F1F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Sep.30</w:t>
            </w:r>
          </w:p>
        </w:tc>
        <w:tc>
          <w:tcPr>
            <w:tcW w:w="4720" w:type="dxa"/>
            <w:vAlign w:val="center"/>
          </w:tcPr>
          <w:p w:rsidR="00F844D6" w:rsidRDefault="00FE011E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Interdependence and the Gains from Trade</w:t>
            </w:r>
          </w:p>
          <w:p w:rsidR="00F844D6" w:rsidRPr="00323B2B" w:rsidRDefault="00FE011E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The Market Forces of Supply and Demand I</w:t>
            </w:r>
          </w:p>
        </w:tc>
        <w:tc>
          <w:tcPr>
            <w:tcW w:w="1263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F844D6" w:rsidRPr="006D4F1F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Oct.9</w:t>
            </w:r>
          </w:p>
        </w:tc>
        <w:tc>
          <w:tcPr>
            <w:tcW w:w="4720" w:type="dxa"/>
            <w:vAlign w:val="center"/>
          </w:tcPr>
          <w:p w:rsidR="00FE011E" w:rsidRPr="00C43CA7" w:rsidRDefault="00FE011E" w:rsidP="00FE011E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The Market Forces of Supply and Demand II</w:t>
            </w:r>
          </w:p>
        </w:tc>
        <w:tc>
          <w:tcPr>
            <w:tcW w:w="1263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F844D6" w:rsidRDefault="008A2557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Oct.14</w:t>
            </w:r>
          </w:p>
          <w:p w:rsidR="008A2557" w:rsidRPr="006D4F1F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Oct.16</w:t>
            </w:r>
          </w:p>
        </w:tc>
        <w:tc>
          <w:tcPr>
            <w:tcW w:w="4720" w:type="dxa"/>
            <w:tcBorders>
              <w:bottom w:val="single" w:sz="4" w:space="0" w:color="auto"/>
            </w:tcBorders>
            <w:vAlign w:val="center"/>
          </w:tcPr>
          <w:p w:rsidR="00F844D6" w:rsidRDefault="00FE011E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Elasticity and its Application I</w:t>
            </w:r>
          </w:p>
          <w:p w:rsidR="00FE011E" w:rsidRPr="00C43CA7" w:rsidRDefault="00FE011E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Elasticity and its Application II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7</w:t>
            </w:r>
          </w:p>
        </w:tc>
        <w:tc>
          <w:tcPr>
            <w:tcW w:w="1100" w:type="dxa"/>
            <w:vAlign w:val="center"/>
          </w:tcPr>
          <w:p w:rsidR="00F844D6" w:rsidRPr="006D4F1F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Oct.23</w:t>
            </w:r>
          </w:p>
        </w:tc>
        <w:tc>
          <w:tcPr>
            <w:tcW w:w="4720" w:type="dxa"/>
            <w:tcBorders>
              <w:bottom w:val="single" w:sz="4" w:space="0" w:color="auto"/>
              <w:tl2br w:val="nil"/>
            </w:tcBorders>
            <w:vAlign w:val="center"/>
          </w:tcPr>
          <w:p w:rsidR="00F844D6" w:rsidRPr="006D4F1F" w:rsidRDefault="00FE011E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Supply, Demand, and Government Policies</w:t>
            </w:r>
          </w:p>
        </w:tc>
        <w:tc>
          <w:tcPr>
            <w:tcW w:w="1263" w:type="dxa"/>
            <w:tcBorders>
              <w:bottom w:val="single" w:sz="4" w:space="0" w:color="auto"/>
              <w:tl2br w:val="nil"/>
            </w:tcBorders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F844D6" w:rsidRDefault="008A2557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Oct.28</w:t>
            </w:r>
          </w:p>
          <w:p w:rsidR="008A2557" w:rsidRPr="006D4F1F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Oct.30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F844D6" w:rsidRDefault="00FE011E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Consumers, Producers, and the Efficiency of Markets I</w:t>
            </w:r>
          </w:p>
          <w:p w:rsidR="00FE011E" w:rsidRPr="00C43CA7" w:rsidRDefault="00FE011E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Consumers, Producers,</w:t>
            </w:r>
            <w:r>
              <w:rPr>
                <w:rFonts w:ascii="华文仿宋" w:eastAsia="华文仿宋" w:hAnsi="华文仿宋" w:hint="eastAsia"/>
              </w:rPr>
              <w:t xml:space="preserve"> and the Efficiency of Markets II</w:t>
            </w:r>
          </w:p>
        </w:tc>
        <w:tc>
          <w:tcPr>
            <w:tcW w:w="1263" w:type="dxa"/>
            <w:tcBorders>
              <w:left w:val="single" w:sz="4" w:space="0" w:color="auto"/>
              <w:tl2br w:val="nil"/>
            </w:tcBorders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F844D6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Nov.6</w:t>
            </w:r>
          </w:p>
        </w:tc>
        <w:tc>
          <w:tcPr>
            <w:tcW w:w="4720" w:type="dxa"/>
            <w:tcBorders>
              <w:top w:val="single" w:sz="4" w:space="0" w:color="auto"/>
            </w:tcBorders>
            <w:vAlign w:val="center"/>
          </w:tcPr>
          <w:p w:rsidR="00F844D6" w:rsidRPr="00C43CA7" w:rsidRDefault="005B0931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Application: the Costs of Taxation</w:t>
            </w:r>
          </w:p>
        </w:tc>
        <w:tc>
          <w:tcPr>
            <w:tcW w:w="1263" w:type="dxa"/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F844D6" w:rsidRDefault="008A2557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Nov.11</w:t>
            </w:r>
          </w:p>
          <w:p w:rsidR="008A2557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Nov.13</w:t>
            </w:r>
          </w:p>
        </w:tc>
        <w:tc>
          <w:tcPr>
            <w:tcW w:w="4720" w:type="dxa"/>
            <w:vAlign w:val="center"/>
          </w:tcPr>
          <w:p w:rsidR="00F844D6" w:rsidRDefault="005B0931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Application: International Trade</w:t>
            </w:r>
          </w:p>
          <w:p w:rsidR="005B0931" w:rsidRDefault="005B0931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Externalities I</w:t>
            </w:r>
          </w:p>
        </w:tc>
        <w:tc>
          <w:tcPr>
            <w:tcW w:w="1263" w:type="dxa"/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F844D6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Nov.20</w:t>
            </w:r>
          </w:p>
        </w:tc>
        <w:tc>
          <w:tcPr>
            <w:tcW w:w="4720" w:type="dxa"/>
            <w:vAlign w:val="center"/>
          </w:tcPr>
          <w:p w:rsidR="00F844D6" w:rsidRDefault="005B0931" w:rsidP="005B093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Externalities II</w:t>
            </w:r>
          </w:p>
        </w:tc>
        <w:tc>
          <w:tcPr>
            <w:tcW w:w="1263" w:type="dxa"/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8A2557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Nov.25</w:t>
            </w:r>
          </w:p>
          <w:p w:rsidR="008A2557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Nov.27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5B0931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 xml:space="preserve">Public Goods and Common Resources </w:t>
            </w:r>
          </w:p>
          <w:p w:rsidR="005B0931" w:rsidRDefault="005B0931" w:rsidP="005B093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The Cost of Production 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5B0931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The Cost of Production II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8A2557" w:rsidP="008A255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Dec.9</w:t>
            </w:r>
          </w:p>
          <w:p w:rsidR="008A2557" w:rsidRDefault="008A2557" w:rsidP="008A255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Dec.11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5B0931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Firms in Competitive Markets I</w:t>
            </w:r>
          </w:p>
          <w:p w:rsidR="005B0931" w:rsidRDefault="005B0931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Firms in Competitive Markets II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FE011E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Dec.18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5B0931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Monopoly 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8A2557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97491" w:rsidTr="00FE011E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Default="00F97491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Default="008A2557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Dec.23</w:t>
            </w:r>
          </w:p>
          <w:p w:rsidR="008A2557" w:rsidRDefault="008A2557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Dec.25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Default="005B0931" w:rsidP="0067480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Monopoly II</w:t>
            </w:r>
          </w:p>
          <w:p w:rsidR="005B0931" w:rsidRPr="00C43CA7" w:rsidRDefault="005B0931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Review and Q&amp;A</w:t>
            </w:r>
            <w:bookmarkStart w:id="0" w:name="_GoBack"/>
            <w:bookmarkEnd w:id="0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91" w:rsidRPr="003D76F1" w:rsidRDefault="00F97491" w:rsidP="00F9749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 xml:space="preserve">Lecture &amp; Practice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91" w:rsidRPr="000A6E85" w:rsidRDefault="008A2557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Pr="006D4F1F" w:rsidRDefault="00F97491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F844D6">
        <w:trPr>
          <w:trHeight w:val="567"/>
          <w:jc w:val="center"/>
        </w:trPr>
        <w:tc>
          <w:tcPr>
            <w:tcW w:w="1866" w:type="dxa"/>
            <w:vAlign w:val="center"/>
          </w:tcPr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F844D6" w:rsidRPr="007E5F3A" w:rsidRDefault="008A2557" w:rsidP="008A255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N. Gregory Mankiw</w:t>
            </w:r>
            <w:r w:rsidR="00F97491">
              <w:rPr>
                <w:rFonts w:ascii="华文仿宋" w:eastAsia="华文仿宋" w:hAnsi="华文仿宋" w:hint="eastAsia"/>
              </w:rPr>
              <w:t xml:space="preserve">, </w:t>
            </w:r>
            <w:r>
              <w:rPr>
                <w:rFonts w:ascii="华文仿宋" w:eastAsia="华文仿宋" w:hAnsi="华文仿宋" w:hint="eastAsia"/>
              </w:rPr>
              <w:t>Principles of Economics</w:t>
            </w:r>
            <w:r w:rsidR="00F844D6">
              <w:rPr>
                <w:rFonts w:ascii="华文仿宋" w:eastAsia="华文仿宋" w:hAnsi="华文仿宋"/>
              </w:rPr>
              <w:t xml:space="preserve"> </w:t>
            </w:r>
            <w:r w:rsidR="00F97491">
              <w:rPr>
                <w:rFonts w:ascii="华文仿宋" w:eastAsia="华文仿宋" w:hAnsi="华文仿宋" w:hint="eastAsia"/>
              </w:rPr>
              <w:t>(</w:t>
            </w:r>
            <w:r>
              <w:rPr>
                <w:rFonts w:ascii="华文仿宋" w:eastAsia="华文仿宋" w:hAnsi="华文仿宋" w:hint="eastAsia"/>
              </w:rPr>
              <w:t>4</w:t>
            </w:r>
            <w:r w:rsidR="00F844D6">
              <w:rPr>
                <w:rFonts w:ascii="华文仿宋" w:eastAsia="华文仿宋" w:hAnsi="华文仿宋"/>
              </w:rPr>
              <w:t>th edition</w:t>
            </w:r>
            <w:r w:rsidR="00F97491">
              <w:rPr>
                <w:rFonts w:ascii="华文仿宋" w:eastAsia="华文仿宋" w:hAnsi="华文仿宋" w:hint="eastAsia"/>
              </w:rPr>
              <w:t>)</w:t>
            </w:r>
            <w:r w:rsidR="00F844D6">
              <w:rPr>
                <w:rFonts w:ascii="华文仿宋" w:eastAsia="华文仿宋" w:hAnsi="华文仿宋" w:hint="eastAsia"/>
              </w:rPr>
              <w:t xml:space="preserve">, </w:t>
            </w:r>
            <w:r>
              <w:rPr>
                <w:rFonts w:ascii="华文仿宋" w:eastAsia="华文仿宋" w:hAnsi="华文仿宋" w:hint="eastAsia"/>
              </w:rPr>
              <w:t>清华大学出版社</w:t>
            </w:r>
          </w:p>
        </w:tc>
      </w:tr>
      <w:tr w:rsidR="00F844D6">
        <w:trPr>
          <w:trHeight w:val="567"/>
          <w:jc w:val="center"/>
        </w:trPr>
        <w:tc>
          <w:tcPr>
            <w:tcW w:w="1866" w:type="dxa"/>
            <w:vAlign w:val="center"/>
          </w:tcPr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F844D6" w:rsidRPr="004360F4" w:rsidRDefault="008A2557" w:rsidP="00F844D6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N·格里高利·</w:t>
            </w:r>
            <w:proofErr w:type="gramStart"/>
            <w:r>
              <w:rPr>
                <w:rFonts w:ascii="华文仿宋" w:eastAsia="华文仿宋" w:hAnsi="华文仿宋" w:hint="eastAsia"/>
              </w:rPr>
              <w:t>曼</w:t>
            </w:r>
            <w:proofErr w:type="gramEnd"/>
            <w:r>
              <w:rPr>
                <w:rFonts w:ascii="华文仿宋" w:eastAsia="华文仿宋" w:hAnsi="华文仿宋" w:hint="eastAsia"/>
              </w:rPr>
              <w:t>昆</w:t>
            </w:r>
            <w:r w:rsidR="00F97491">
              <w:rPr>
                <w:rFonts w:ascii="华文仿宋" w:eastAsia="华文仿宋" w:hAnsi="华文仿宋" w:hint="eastAsia"/>
              </w:rPr>
              <w:t xml:space="preserve"> 著，</w:t>
            </w:r>
            <w:r>
              <w:rPr>
                <w:rFonts w:ascii="华文仿宋" w:eastAsia="华文仿宋" w:hAnsi="华文仿宋" w:hint="eastAsia"/>
              </w:rPr>
              <w:t>经济学原理</w:t>
            </w:r>
            <w:r w:rsidR="00F844D6">
              <w:rPr>
                <w:rFonts w:ascii="华文仿宋" w:eastAsia="华文仿宋" w:hAnsi="华文仿宋" w:hint="eastAsia"/>
              </w:rPr>
              <w:t>（第</w:t>
            </w:r>
            <w:r>
              <w:rPr>
                <w:rFonts w:ascii="华文仿宋" w:eastAsia="华文仿宋" w:hAnsi="华文仿宋" w:hint="eastAsia"/>
              </w:rPr>
              <w:t>六</w:t>
            </w:r>
            <w:r w:rsidR="00F844D6">
              <w:rPr>
                <w:rFonts w:ascii="华文仿宋" w:eastAsia="华文仿宋" w:hAnsi="华文仿宋" w:hint="eastAsia"/>
              </w:rPr>
              <w:t>版）</w:t>
            </w:r>
            <w:r w:rsidR="00F97491"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 w:hint="eastAsia"/>
              </w:rPr>
              <w:t>北京</w:t>
            </w:r>
            <w:r w:rsidR="00F844D6" w:rsidRPr="004360F4">
              <w:rPr>
                <w:rFonts w:ascii="华文仿宋" w:eastAsia="华文仿宋" w:hAnsi="华文仿宋" w:hint="eastAsia"/>
              </w:rPr>
              <w:t>大学出版社</w:t>
            </w:r>
          </w:p>
          <w:p w:rsidR="00F844D6" w:rsidRPr="004360F4" w:rsidRDefault="008A2557" w:rsidP="00F844D6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高鸿业</w:t>
            </w:r>
            <w:r w:rsidR="00F97491">
              <w:rPr>
                <w:rFonts w:ascii="华文仿宋" w:eastAsia="华文仿宋" w:hAnsi="华文仿宋" w:hint="eastAsia"/>
              </w:rPr>
              <w:t xml:space="preserve"> 编著，</w:t>
            </w:r>
            <w:r>
              <w:rPr>
                <w:rFonts w:ascii="华文仿宋" w:eastAsia="华文仿宋" w:hAnsi="华文仿宋" w:hint="eastAsia"/>
              </w:rPr>
              <w:t>西方经济学</w:t>
            </w:r>
            <w:r w:rsidR="00F844D6">
              <w:rPr>
                <w:rFonts w:ascii="华文仿宋" w:eastAsia="华文仿宋" w:hAnsi="华文仿宋" w:hint="eastAsia"/>
              </w:rPr>
              <w:t>，中国人民大学出版社</w:t>
            </w:r>
          </w:p>
          <w:p w:rsidR="00F844D6" w:rsidRPr="008A2557" w:rsidRDefault="00F844D6">
            <w:pPr>
              <w:jc w:val="left"/>
              <w:rPr>
                <w:rFonts w:ascii="华文仿宋" w:eastAsiaTheme="minorEastAsia" w:hAnsi="华文仿宋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8A255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Advanced Mathematics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EB79AC" w:rsidRDefault="00EB79AC" w:rsidP="00EB79AC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B62B17">
              <w:rPr>
                <w:rFonts w:ascii="华文仿宋" w:eastAsia="华文仿宋" w:hAnsi="华文仿宋" w:hint="eastAsia"/>
                <w:sz w:val="24"/>
                <w:szCs w:val="24"/>
              </w:rPr>
              <w:t>Preview</w:t>
            </w:r>
            <w:r w:rsidRPr="00B62B17">
              <w:rPr>
                <w:rFonts w:ascii="华文仿宋" w:eastAsia="华文仿宋" w:hAnsi="华文仿宋"/>
                <w:sz w:val="24"/>
                <w:szCs w:val="24"/>
              </w:rPr>
              <w:t xml:space="preserve"> the textbook</w:t>
            </w:r>
            <w:r w:rsidRPr="00B62B17">
              <w:rPr>
                <w:rFonts w:ascii="华文仿宋" w:eastAsia="华文仿宋" w:hAnsi="华文仿宋" w:hint="eastAsia"/>
                <w:sz w:val="24"/>
                <w:szCs w:val="24"/>
              </w:rPr>
              <w:t>.</w:t>
            </w:r>
            <w:r w:rsidRPr="00B62B17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B62B17">
              <w:rPr>
                <w:rFonts w:ascii="华文仿宋" w:eastAsia="华文仿宋" w:hAnsi="华文仿宋" w:hint="eastAsia"/>
                <w:sz w:val="24"/>
                <w:szCs w:val="24"/>
              </w:rPr>
              <w:t>G</w:t>
            </w:r>
            <w:r w:rsidRPr="00B62B17">
              <w:rPr>
                <w:rFonts w:ascii="华文仿宋" w:eastAsia="华文仿宋" w:hAnsi="华文仿宋"/>
                <w:sz w:val="24"/>
                <w:szCs w:val="24"/>
              </w:rPr>
              <w:t>o through technical terms before class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 w:rsidR="00EB79AC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 w:rsidR="00EB79AC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EB79AC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A255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A255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 w:rsidRPr="00F844D6">
              <w:rPr>
                <w:rFonts w:ascii="华文仿宋" w:eastAsia="华文仿宋" w:hAnsi="华文仿宋" w:hint="eastAsia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8A255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573AE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EB79AC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B90CA7">
              <w:rPr>
                <w:rFonts w:ascii="华文仿宋" w:eastAsia="华文仿宋" w:hAnsi="华文仿宋" w:hint="eastAsia"/>
                <w:szCs w:val="21"/>
              </w:rPr>
              <w:t>关于平时成绩，</w:t>
            </w:r>
            <w:r>
              <w:rPr>
                <w:rFonts w:ascii="华文仿宋" w:eastAsia="华文仿宋" w:hAnsi="华文仿宋" w:hint="eastAsia"/>
                <w:szCs w:val="21"/>
              </w:rPr>
              <w:t>可查阅平时成绩查询系统。</w:t>
            </w:r>
            <w:r w:rsidRPr="00B90CA7">
              <w:rPr>
                <w:rFonts w:ascii="华文仿宋" w:eastAsia="华文仿宋" w:hAnsi="华文仿宋" w:hint="eastAsia"/>
                <w:szCs w:val="21"/>
              </w:rPr>
              <w:t>期末考试成绩以试卷上成绩为准。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2BF" w:rsidRDefault="00D472BF">
      <w:r>
        <w:separator/>
      </w:r>
    </w:p>
  </w:endnote>
  <w:endnote w:type="continuationSeparator" w:id="0">
    <w:p w:rsidR="00D472BF" w:rsidRDefault="00D47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2BF" w:rsidRDefault="00D472BF">
      <w:r>
        <w:separator/>
      </w:r>
    </w:p>
  </w:footnote>
  <w:footnote w:type="continuationSeparator" w:id="0">
    <w:p w:rsidR="00D472BF" w:rsidRDefault="00D47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2B9" w:rsidRPr="00277646" w:rsidRDefault="004262B9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0E7DEF"/>
    <w:rsid w:val="00114A76"/>
    <w:rsid w:val="00135F4E"/>
    <w:rsid w:val="00143EBD"/>
    <w:rsid w:val="001B10D3"/>
    <w:rsid w:val="001C58E5"/>
    <w:rsid w:val="001E6BBB"/>
    <w:rsid w:val="001F6598"/>
    <w:rsid w:val="001F78F8"/>
    <w:rsid w:val="0021017C"/>
    <w:rsid w:val="002261E0"/>
    <w:rsid w:val="00257E8E"/>
    <w:rsid w:val="00264C8D"/>
    <w:rsid w:val="00277646"/>
    <w:rsid w:val="00291C18"/>
    <w:rsid w:val="002E30F6"/>
    <w:rsid w:val="00331270"/>
    <w:rsid w:val="00355871"/>
    <w:rsid w:val="00396CDC"/>
    <w:rsid w:val="003C7B26"/>
    <w:rsid w:val="003E2E4F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C2C54"/>
    <w:rsid w:val="004E004C"/>
    <w:rsid w:val="00515B1E"/>
    <w:rsid w:val="005351B5"/>
    <w:rsid w:val="00535724"/>
    <w:rsid w:val="00535B15"/>
    <w:rsid w:val="00573AE0"/>
    <w:rsid w:val="005835CC"/>
    <w:rsid w:val="00592359"/>
    <w:rsid w:val="005B0931"/>
    <w:rsid w:val="005F61F2"/>
    <w:rsid w:val="00613DB0"/>
    <w:rsid w:val="0062133D"/>
    <w:rsid w:val="006349C1"/>
    <w:rsid w:val="00650E1F"/>
    <w:rsid w:val="00677F05"/>
    <w:rsid w:val="006907D4"/>
    <w:rsid w:val="006C4348"/>
    <w:rsid w:val="006D3A0B"/>
    <w:rsid w:val="006D4F1F"/>
    <w:rsid w:val="00733356"/>
    <w:rsid w:val="00740E4E"/>
    <w:rsid w:val="00775B63"/>
    <w:rsid w:val="00780D52"/>
    <w:rsid w:val="007B1E27"/>
    <w:rsid w:val="007E5F3A"/>
    <w:rsid w:val="008146B6"/>
    <w:rsid w:val="0081759E"/>
    <w:rsid w:val="00817FD7"/>
    <w:rsid w:val="00833BCA"/>
    <w:rsid w:val="00853C5D"/>
    <w:rsid w:val="008545FA"/>
    <w:rsid w:val="00862364"/>
    <w:rsid w:val="0087176B"/>
    <w:rsid w:val="00887533"/>
    <w:rsid w:val="008A2557"/>
    <w:rsid w:val="008C70C3"/>
    <w:rsid w:val="008F547A"/>
    <w:rsid w:val="00917D12"/>
    <w:rsid w:val="00924673"/>
    <w:rsid w:val="00982634"/>
    <w:rsid w:val="0098316C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6BD6"/>
    <w:rsid w:val="00A97B9A"/>
    <w:rsid w:val="00AB33EA"/>
    <w:rsid w:val="00AB434C"/>
    <w:rsid w:val="00B62AA7"/>
    <w:rsid w:val="00B6532A"/>
    <w:rsid w:val="00BD0993"/>
    <w:rsid w:val="00C621A9"/>
    <w:rsid w:val="00C84686"/>
    <w:rsid w:val="00CC4D22"/>
    <w:rsid w:val="00CD1DF2"/>
    <w:rsid w:val="00D00D5A"/>
    <w:rsid w:val="00D472BF"/>
    <w:rsid w:val="00D55274"/>
    <w:rsid w:val="00D814F0"/>
    <w:rsid w:val="00D83EFA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B79AC"/>
    <w:rsid w:val="00ED0E29"/>
    <w:rsid w:val="00EE77C5"/>
    <w:rsid w:val="00F06B90"/>
    <w:rsid w:val="00F12F7B"/>
    <w:rsid w:val="00F675F3"/>
    <w:rsid w:val="00F748BC"/>
    <w:rsid w:val="00F83A97"/>
    <w:rsid w:val="00F844D6"/>
    <w:rsid w:val="00F94B5C"/>
    <w:rsid w:val="00F97491"/>
    <w:rsid w:val="00FA2CEE"/>
    <w:rsid w:val="00FB0950"/>
    <w:rsid w:val="00FE011E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5</Pages>
  <Words>700</Words>
  <Characters>3994</Characters>
  <Application>Microsoft Office Word</Application>
  <DocSecurity>0</DocSecurity>
  <Lines>33</Lines>
  <Paragraphs>9</Paragraphs>
  <ScaleCrop>false</ScaleCrop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ZhangYue</cp:lastModifiedBy>
  <cp:revision>9</cp:revision>
  <cp:lastPrinted>2014-11-24T03:06:00Z</cp:lastPrinted>
  <dcterms:created xsi:type="dcterms:W3CDTF">2014-12-10T02:08:00Z</dcterms:created>
  <dcterms:modified xsi:type="dcterms:W3CDTF">2015-09-17T03:15:00Z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